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5A82" w14:textId="77777777" w:rsidR="000B7532" w:rsidRDefault="00DC1165">
      <w:pPr>
        <w:pStyle w:val="a3"/>
        <w:snapToGrid w:val="0"/>
        <w:spacing w:before="0"/>
        <w:ind w:left="0"/>
        <w:textAlignment w:val="baseline"/>
        <w:rPr>
          <w:rFonts w:ascii="Times New Roman" w:eastAsia="方正小标宋简体" w:hAnsi="Times New Roman" w:cs="Times New Roman"/>
          <w:szCs w:val="28"/>
        </w:rPr>
      </w:pPr>
      <w:bookmarkStart w:id="0" w:name="_GoBack"/>
      <w:r>
        <w:rPr>
          <w:rFonts w:ascii="Times New Roman" w:eastAsia="方正小标宋简体" w:hAnsi="Times New Roman" w:cs="Times New Roman"/>
          <w:sz w:val="40"/>
          <w:szCs w:val="40"/>
        </w:rPr>
        <w:t>河北大学</w:t>
      </w:r>
      <w:r>
        <w:rPr>
          <w:rFonts w:ascii="Times New Roman" w:eastAsia="方正小标宋简体" w:hAnsi="Times New Roman" w:cs="Times New Roman"/>
          <w:sz w:val="40"/>
          <w:szCs w:val="40"/>
        </w:rPr>
        <w:t>202</w:t>
      </w:r>
      <w:r>
        <w:rPr>
          <w:rFonts w:ascii="Times New Roman" w:eastAsia="方正小标宋简体" w:hAnsi="Times New Roman" w:cs="Times New Roman" w:hint="eastAsia"/>
          <w:sz w:val="40"/>
          <w:szCs w:val="40"/>
          <w:lang w:val="en-US"/>
        </w:rPr>
        <w:t>4</w:t>
      </w:r>
      <w:r>
        <w:rPr>
          <w:rFonts w:ascii="Times New Roman" w:eastAsia="方正小标宋简体" w:hAnsi="Times New Roman" w:cs="Times New Roman"/>
          <w:sz w:val="40"/>
          <w:szCs w:val="40"/>
        </w:rPr>
        <w:t>年防诈骗舞台情景剧大赛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评分细则</w:t>
      </w:r>
    </w:p>
    <w:bookmarkEnd w:id="0"/>
    <w:p w14:paraId="1114B9F4" w14:textId="77777777" w:rsidR="00DC1165" w:rsidRDefault="00DC1165">
      <w:pPr>
        <w:pStyle w:val="a3"/>
        <w:snapToGrid w:val="0"/>
        <w:spacing w:before="0"/>
        <w:ind w:left="0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14:paraId="2D559833" w14:textId="2C88A452" w:rsidR="000B7532" w:rsidRDefault="00DC1165">
      <w:pPr>
        <w:pStyle w:val="a3"/>
        <w:snapToGrid w:val="0"/>
        <w:spacing w:before="0"/>
        <w:ind w:left="0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由评委根据参赛队的展示情况进行打分，评分细则为：</w:t>
      </w:r>
    </w:p>
    <w:p w14:paraId="28E8F741" w14:textId="0B5069E6" w:rsidR="000B7532" w:rsidRDefault="00DC1165">
      <w:pPr>
        <w:pStyle w:val="a3"/>
        <w:snapToGrid w:val="0"/>
        <w:spacing w:before="0"/>
        <w:ind w:left="0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（一）内容健康向上且特色鲜明，有一定思想性、启发性，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20 </w:t>
      </w:r>
      <w:r>
        <w:rPr>
          <w:rFonts w:ascii="Times New Roman" w:eastAsia="仿宋_GB2312" w:hAnsi="Times New Roman" w:cs="Times New Roman"/>
          <w:sz w:val="32"/>
          <w:szCs w:val="32"/>
        </w:rPr>
        <w:t>分；</w:t>
      </w:r>
    </w:p>
    <w:p w14:paraId="096EA6C7" w14:textId="123A1495" w:rsidR="000B7532" w:rsidRDefault="00DC1165">
      <w:pPr>
        <w:pStyle w:val="a3"/>
        <w:snapToGrid w:val="0"/>
        <w:spacing w:before="0"/>
        <w:ind w:left="0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（二）紧密联系防诈骗的主题，具有一定现实意义，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20 </w:t>
      </w:r>
      <w:r>
        <w:rPr>
          <w:rFonts w:ascii="Times New Roman" w:eastAsia="仿宋_GB2312" w:hAnsi="Times New Roman" w:cs="Times New Roman"/>
          <w:sz w:val="32"/>
          <w:szCs w:val="32"/>
        </w:rPr>
        <w:t>分；</w:t>
      </w:r>
    </w:p>
    <w:p w14:paraId="6285B2C1" w14:textId="46340BC2" w:rsidR="000B7532" w:rsidRDefault="00DC1165">
      <w:pPr>
        <w:pStyle w:val="a3"/>
        <w:snapToGrid w:val="0"/>
        <w:spacing w:before="0"/>
        <w:ind w:left="0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（三）语言谈吐清晰、生动活泼、幽默机智、感染力强，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20 </w:t>
      </w:r>
      <w:r>
        <w:rPr>
          <w:rFonts w:ascii="Times New Roman" w:eastAsia="仿宋_GB2312" w:hAnsi="Times New Roman" w:cs="Times New Roman"/>
          <w:sz w:val="32"/>
          <w:szCs w:val="32"/>
        </w:rPr>
        <w:t>分；</w:t>
      </w:r>
    </w:p>
    <w:p w14:paraId="7B6D880D" w14:textId="77777777" w:rsidR="000B7532" w:rsidRDefault="00DC1165">
      <w:pPr>
        <w:pStyle w:val="a3"/>
        <w:snapToGrid w:val="0"/>
        <w:spacing w:before="0"/>
        <w:ind w:left="0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（四）表演具有感召力，能充分体现角色心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声，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20 </w:t>
      </w:r>
      <w:r>
        <w:rPr>
          <w:rFonts w:ascii="Times New Roman" w:eastAsia="仿宋_GB2312" w:hAnsi="Times New Roman" w:cs="Times New Roman"/>
          <w:sz w:val="32"/>
          <w:szCs w:val="32"/>
        </w:rPr>
        <w:t>分；</w:t>
      </w:r>
    </w:p>
    <w:p w14:paraId="326C40B7" w14:textId="55B3DD3A" w:rsidR="000B7532" w:rsidRDefault="00DC1165">
      <w:pPr>
        <w:pStyle w:val="a3"/>
        <w:snapToGrid w:val="0"/>
        <w:spacing w:before="0"/>
        <w:ind w:left="0"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（五）服装道具齐备且富有创意，时长符合要求，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15 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分；</w:t>
      </w:r>
    </w:p>
    <w:p w14:paraId="4DA09F25" w14:textId="703AEC69" w:rsidR="000B7532" w:rsidRDefault="00DC1165">
      <w:pPr>
        <w:pStyle w:val="a3"/>
        <w:snapToGrid w:val="0"/>
        <w:spacing w:before="0"/>
        <w:ind w:left="0" w:firstLineChars="200" w:firstLine="640"/>
        <w:textAlignment w:val="baseline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（六）剧本为原创，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5 </w:t>
      </w:r>
      <w:r>
        <w:rPr>
          <w:rFonts w:ascii="Times New Roman" w:eastAsia="仿宋_GB2312" w:hAnsi="Times New Roman" w:cs="Times New Roman"/>
          <w:sz w:val="32"/>
          <w:szCs w:val="32"/>
        </w:rPr>
        <w:t>分</w:t>
      </w:r>
      <w:bookmarkStart w:id="1" w:name="_bookmark8"/>
      <w:bookmarkEnd w:id="1"/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2C9688F" w14:textId="77777777" w:rsidR="000B7532" w:rsidRDefault="000B7532"/>
    <w:sectPr w:rsidR="000B7532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WYxMzI0MjRkZmEzOTg5ZGRhNWYyYWMzZmE2OTIifQ=="/>
  </w:docVars>
  <w:rsids>
    <w:rsidRoot w:val="43E07169"/>
    <w:rsid w:val="000B7532"/>
    <w:rsid w:val="007F5DD4"/>
    <w:rsid w:val="00DC1165"/>
    <w:rsid w:val="09974870"/>
    <w:rsid w:val="43E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DDD06"/>
  <w15:docId w15:val="{AAEA7174-5C86-4A58-BBC7-E74859E7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四号"/>
    <w:basedOn w:val="a"/>
    <w:uiPriority w:val="1"/>
    <w:qFormat/>
    <w:pPr>
      <w:spacing w:before="54" w:line="360" w:lineRule="auto"/>
      <w:ind w:left="1134"/>
    </w:pPr>
    <w:rPr>
      <w:rFonts w:ascii="黑体"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吴限泽</dc:creator>
  <cp:lastModifiedBy>HP</cp:lastModifiedBy>
  <cp:revision>2</cp:revision>
  <dcterms:created xsi:type="dcterms:W3CDTF">2024-11-14T09:01:00Z</dcterms:created>
  <dcterms:modified xsi:type="dcterms:W3CDTF">2024-11-14T09:01:00Z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C7C17D1322FB44A38E4B1F6B39E0EF98_13</vt:lpwstr>
  </property>
</Properties>
</file>