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B4F5" w14:textId="77777777" w:rsidR="00FD4116" w:rsidRPr="00DF1A7C" w:rsidRDefault="00FD4116" w:rsidP="00FD4116">
      <w:pPr>
        <w:rPr>
          <w:rFonts w:ascii="黑体" w:eastAsia="黑体" w:hAnsi="黑体"/>
          <w:sz w:val="32"/>
          <w:szCs w:val="32"/>
        </w:rPr>
      </w:pPr>
      <w:r w:rsidRPr="00DF1A7C">
        <w:rPr>
          <w:rFonts w:ascii="黑体" w:eastAsia="黑体" w:hAnsi="黑体" w:hint="eastAsia"/>
          <w:sz w:val="32"/>
          <w:szCs w:val="32"/>
        </w:rPr>
        <w:t>附件</w:t>
      </w:r>
      <w:r w:rsidRPr="00DF1A7C">
        <w:rPr>
          <w:rFonts w:ascii="黑体" w:eastAsia="黑体" w:hAnsi="黑体"/>
          <w:sz w:val="32"/>
          <w:szCs w:val="32"/>
        </w:rPr>
        <w:t>1</w:t>
      </w:r>
    </w:p>
    <w:p w14:paraId="58190D58" w14:textId="15DBB0F8" w:rsidR="00FD4116" w:rsidRDefault="00FD4116" w:rsidP="00E12021">
      <w:pPr>
        <w:jc w:val="center"/>
        <w:rPr>
          <w:rFonts w:ascii="仿宋_GB2312" w:eastAsia="仿宋_GB2312"/>
          <w:b/>
          <w:bCs/>
          <w:sz w:val="44"/>
          <w:szCs w:val="44"/>
        </w:rPr>
      </w:pPr>
      <w:r w:rsidRPr="00FD4116">
        <w:rPr>
          <w:rFonts w:ascii="仿宋_GB2312" w:eastAsia="仿宋_GB2312" w:hint="eastAsia"/>
          <w:b/>
          <w:bCs/>
          <w:sz w:val="44"/>
          <w:szCs w:val="44"/>
        </w:rPr>
        <w:t>2022-2023年度河北省大学生“调研河北”社会调查活动选题参考题目</w:t>
      </w:r>
    </w:p>
    <w:p w14:paraId="3F40F15A" w14:textId="77777777" w:rsidR="00DF1A7C" w:rsidRPr="00FD4116" w:rsidRDefault="00DF1A7C" w:rsidP="00FD4116">
      <w:pPr>
        <w:jc w:val="center"/>
        <w:rPr>
          <w:rFonts w:ascii="仿宋_GB2312" w:eastAsia="仿宋_GB2312"/>
          <w:b/>
          <w:bCs/>
          <w:sz w:val="44"/>
          <w:szCs w:val="44"/>
        </w:rPr>
      </w:pPr>
    </w:p>
    <w:p w14:paraId="5421CE6C" w14:textId="63970D19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1.“这么近、那么美,周末到河北”大旅游品牌塑造研究</w:t>
      </w:r>
    </w:p>
    <w:p w14:paraId="2FF8DCD4" w14:textId="34DE68DA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2.当前提振我省大众消费意愿、有效扩大内需的路径研究</w:t>
      </w:r>
    </w:p>
    <w:p w14:paraId="793C7173" w14:textId="536934D5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3.河北城乡经济社会发展中存在的现实问题研究</w:t>
      </w:r>
    </w:p>
    <w:p w14:paraId="1ED95113" w14:textId="061CADB8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4.张家口后奥运经济可持续发展研究</w:t>
      </w:r>
    </w:p>
    <w:p w14:paraId="120808F7" w14:textId="15411342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5.“三个务必”深刻内涵和重大意义研究</w:t>
      </w:r>
    </w:p>
    <w:p w14:paraId="594CB502" w14:textId="7C8C9347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6.深入推进京津冀协同发展研究</w:t>
      </w:r>
    </w:p>
    <w:p w14:paraId="6EC9004A" w14:textId="37FB15DC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7.河北省高校团建高质量发展研究</w:t>
      </w:r>
    </w:p>
    <w:p w14:paraId="301D0CAC" w14:textId="3682778F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8.河北省重点群体就业促进与服务研究</w:t>
      </w:r>
    </w:p>
    <w:p w14:paraId="657BEAA3" w14:textId="46316C3C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9.“十四五”时期河北省文化、旅游融合发展研究</w:t>
      </w:r>
    </w:p>
    <w:p w14:paraId="5DE56C58" w14:textId="711217FB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10.数字河北、智能融合发展研究</w:t>
      </w:r>
    </w:p>
    <w:p w14:paraId="457A52D8" w14:textId="453FBFD7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11.河北域内京杭大运河、长城文化带建设研究</w:t>
      </w:r>
    </w:p>
    <w:p w14:paraId="00C9115F" w14:textId="5631881E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12.“十四五”时期河北省绿色能源、智慧交通等关键环节</w:t>
      </w:r>
    </w:p>
    <w:p w14:paraId="3CAC2861" w14:textId="77777777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 w:hint="eastAsia"/>
          <w:sz w:val="32"/>
          <w:szCs w:val="32"/>
        </w:rPr>
        <w:t>改革和基础设施建设研究</w:t>
      </w:r>
    </w:p>
    <w:p w14:paraId="3395D3ED" w14:textId="5E2EDE62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13.统筹疫情防控与经济社会发展的着力点研究</w:t>
      </w:r>
    </w:p>
    <w:p w14:paraId="15F0035E" w14:textId="47164C83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14.新时代新征程河北城乡治理现代化重点难点研究</w:t>
      </w:r>
    </w:p>
    <w:p w14:paraId="33BDDF94" w14:textId="3D82218B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15.河北省城乡生态安全研究</w:t>
      </w:r>
    </w:p>
    <w:p w14:paraId="1636ED9C" w14:textId="444DB72D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16.河北城乡婚育新风建设创新研究</w:t>
      </w:r>
    </w:p>
    <w:p w14:paraId="26133BE3" w14:textId="7478FF7A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lastRenderedPageBreak/>
        <w:t>17.河北省城市更新研究</w:t>
      </w:r>
    </w:p>
    <w:p w14:paraId="4AED4A28" w14:textId="60EDEC1F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18.河北文明城创建创新研究</w:t>
      </w:r>
    </w:p>
    <w:p w14:paraId="0C42C071" w14:textId="22884465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19.河北城乡复工复产研究</w:t>
      </w:r>
    </w:p>
    <w:p w14:paraId="77DD75B5" w14:textId="60B49614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20.党团基层组织乡村振兴作用发挥研究</w:t>
      </w:r>
    </w:p>
    <w:p w14:paraId="05F9859C" w14:textId="0AEE70BC" w:rsidR="00FD4116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21.新时代中国特色社会主义深刻内涵研究</w:t>
      </w:r>
    </w:p>
    <w:p w14:paraId="609384F8" w14:textId="78678C3F" w:rsidR="00906020" w:rsidRPr="00DF1A7C" w:rsidRDefault="00FD4116" w:rsidP="00322E82">
      <w:pPr>
        <w:jc w:val="left"/>
        <w:rPr>
          <w:rFonts w:ascii="仿宋" w:eastAsia="仿宋" w:hAnsi="仿宋"/>
          <w:sz w:val="32"/>
          <w:szCs w:val="32"/>
        </w:rPr>
      </w:pPr>
      <w:r w:rsidRPr="00DF1A7C">
        <w:rPr>
          <w:rFonts w:ascii="仿宋" w:eastAsia="仿宋" w:hAnsi="仿宋"/>
          <w:sz w:val="32"/>
          <w:szCs w:val="32"/>
        </w:rPr>
        <w:t>22.传统文化的传承与发扬研究</w:t>
      </w:r>
    </w:p>
    <w:sectPr w:rsidR="00906020" w:rsidRPr="00DF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7D1E" w14:textId="77777777" w:rsidR="00AB1CA4" w:rsidRDefault="00AB1CA4" w:rsidP="00E12021">
      <w:r>
        <w:separator/>
      </w:r>
    </w:p>
  </w:endnote>
  <w:endnote w:type="continuationSeparator" w:id="0">
    <w:p w14:paraId="7D67AE22" w14:textId="77777777" w:rsidR="00AB1CA4" w:rsidRDefault="00AB1CA4" w:rsidP="00E1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6A3F" w14:textId="77777777" w:rsidR="00AB1CA4" w:rsidRDefault="00AB1CA4" w:rsidP="00E12021">
      <w:r>
        <w:separator/>
      </w:r>
    </w:p>
  </w:footnote>
  <w:footnote w:type="continuationSeparator" w:id="0">
    <w:p w14:paraId="1C33A72C" w14:textId="77777777" w:rsidR="00AB1CA4" w:rsidRDefault="00AB1CA4" w:rsidP="00E1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D7"/>
    <w:rsid w:val="001E1AC3"/>
    <w:rsid w:val="00322E82"/>
    <w:rsid w:val="006023D7"/>
    <w:rsid w:val="008F6A62"/>
    <w:rsid w:val="00906020"/>
    <w:rsid w:val="00AB1CA4"/>
    <w:rsid w:val="00DD4AB4"/>
    <w:rsid w:val="00DF1A7C"/>
    <w:rsid w:val="00E12021"/>
    <w:rsid w:val="00FB29C7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FFC2"/>
  <w15:chartTrackingRefBased/>
  <w15:docId w15:val="{4C3ED47B-53C8-4757-806A-65EBA609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0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汉卿</dc:creator>
  <cp:keywords/>
  <dc:description/>
  <cp:lastModifiedBy>cjyyzraz@outlook.com</cp:lastModifiedBy>
  <cp:revision>2</cp:revision>
  <dcterms:created xsi:type="dcterms:W3CDTF">2023-01-20T12:27:00Z</dcterms:created>
  <dcterms:modified xsi:type="dcterms:W3CDTF">2023-01-20T12:27:00Z</dcterms:modified>
</cp:coreProperties>
</file>