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2020年践行习近平新时代中国特色社会主义思想冀青工作调研大赛获奖名单</w:t>
      </w:r>
    </w:p>
    <w:tbl>
      <w:tblPr>
        <w:tblStyle w:val="2"/>
        <w:tblW w:w="14250" w:type="dxa"/>
        <w:jc w:val="center"/>
        <w:shd w:val="clear" w:color="auto" w:fill="auto"/>
        <w:tblLayout w:type="fixed"/>
        <w:tblCellMar>
          <w:top w:w="0" w:type="dxa"/>
          <w:left w:w="108" w:type="dxa"/>
          <w:bottom w:w="0" w:type="dxa"/>
          <w:right w:w="108" w:type="dxa"/>
        </w:tblCellMar>
      </w:tblPr>
      <w:tblGrid>
        <w:gridCol w:w="1005"/>
        <w:gridCol w:w="1425"/>
        <w:gridCol w:w="4728"/>
        <w:gridCol w:w="1275"/>
        <w:gridCol w:w="5817"/>
      </w:tblGrid>
      <w:tr>
        <w:tblPrEx>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序号</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获奖情况</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 w:lineRule="atLeast"/>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作品名称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申报人</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主要完成人</w:t>
            </w:r>
          </w:p>
        </w:tc>
      </w:tr>
      <w:tr>
        <w:tblPrEx>
          <w:shd w:val="clear" w:color="auto" w:fill="auto"/>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乡村振兴背景下青年参与相对贫困地区乡村社会治理的现状与路径分析</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邢慧斌</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邢慧斌、赵梓臣、王晓东、古长莉、李雅婷、刘钊、丁祥文</w:t>
            </w:r>
          </w:p>
        </w:tc>
      </w:tr>
      <w:tr>
        <w:tblPrEx>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新冠疫情期间基于雨课堂与钉钉平台的大学生“在线翻转课堂”模式探究</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孟庆刚</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孟庆刚、韩冉冉、刘晋卓、杨博文、孙晨曦、曹杰、梁彤、景钊远</w:t>
            </w:r>
          </w:p>
        </w:tc>
      </w:tr>
      <w:tr>
        <w:tblPrEx>
          <w:shd w:val="clear" w:color="auto" w:fill="auto"/>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河北省高校毕业生回“小城”就业情况调查研究</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李跃男</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李跃男、梁月荣、郭春婷、孔德锐</w:t>
            </w:r>
          </w:p>
        </w:tc>
      </w:tr>
      <w:tr>
        <w:tblPrEx>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河北省大学生规则意识状况调查研究</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王雅丽</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王雅丽、焦延楠、杨茜、李魏娜</w:t>
            </w:r>
          </w:p>
        </w:tc>
      </w:tr>
      <w:tr>
        <w:tblPrEx>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老龄化背景下石家庄市老旧小区改造的问题及对策研究</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张雅文</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张雅文、康世宇、孙钰静、刁苏晓、韩二珊、岳双双、张旭、刘训燕</w:t>
            </w:r>
          </w:p>
        </w:tc>
      </w:tr>
      <w:tr>
        <w:tblPrEx>
          <w:shd w:val="clear" w:color="auto" w:fill="auto"/>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我国疫情防控工作对大学生社会责任感影响的调查研究</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李红英</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李红英、史方达、侯芯柠、李洛琪、张世龙、闻若辰、王梓羽</w:t>
            </w:r>
          </w:p>
        </w:tc>
      </w:tr>
      <w:tr>
        <w:tblPrEx>
          <w:shd w:val="clear" w:color="auto" w:fill="auto"/>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新时代青年大学生文化自信状况调查分析</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李彤</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李彤、齐田伟、朱丽娜、郭梓</w:t>
            </w:r>
            <w:bookmarkStart w:id="0" w:name="_GoBack"/>
            <w:bookmarkEnd w:id="0"/>
            <w:r>
              <w:rPr>
                <w:rFonts w:hint="eastAsia" w:ascii="宋体" w:hAnsi="宋体" w:eastAsia="宋体" w:cs="宋体"/>
                <w:i w:val="0"/>
                <w:iCs w:val="0"/>
                <w:color w:val="000000"/>
                <w:kern w:val="0"/>
                <w:sz w:val="24"/>
                <w:szCs w:val="24"/>
                <w:u w:val="none"/>
                <w:lang w:val="en-US" w:eastAsia="zh-CN" w:bidi="ar"/>
              </w:rPr>
              <w:t>澳</w:t>
            </w:r>
          </w:p>
        </w:tc>
      </w:tr>
      <w:tr>
        <w:tblPrEx>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疫情防控常态化背景下保定市小微企业减税政策的成效与完善对策研究</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丛峰</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丛峰、康世宇、孙钰静、韩二珊、岳双双</w:t>
            </w:r>
          </w:p>
        </w:tc>
      </w:tr>
      <w:tr>
        <w:tblPrEx>
          <w:shd w:val="clear" w:color="auto" w:fill="auto"/>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河北省普通高校大学生生命教育现状及路径探究</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马亚萍</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马亚萍、李学松、刘辉兰、田茜、李凯迪</w:t>
            </w:r>
          </w:p>
        </w:tc>
      </w:tr>
      <w:tr>
        <w:tblPrEx>
          <w:shd w:val="clear" w:color="auto" w:fill="auto"/>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新冠疫情下我省高校毕业生中小微创业企业经营状况调查</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高银玲</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高银玲、左勇、兰彩红、邵静、刘梦茜、冯博楠、王环、陈久震</w:t>
            </w:r>
          </w:p>
        </w:tc>
      </w:tr>
      <w:tr>
        <w:tblPrEx>
          <w:shd w:val="clear" w:color="auto" w:fill="auto"/>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快递小哥生存发展状况调查研究——以河北省为例</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李昊辰</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李昊辰、孟禄璐、刘思维、田烨静</w:t>
            </w:r>
          </w:p>
        </w:tc>
      </w:tr>
      <w:tr>
        <w:tblPrEx>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鹿泉区塑造青年发展型城市形象的“萌传播”策略研究</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王雨菲</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王雨菲、刘一辰、刘倩、王龙、张岩、刘冰彤、褚欣怡、张萌</w:t>
            </w:r>
          </w:p>
        </w:tc>
      </w:tr>
      <w:tr>
        <w:tblPrEx>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文创产业集群对青年就业创业影响机制研究</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段潇潇</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段潇潇、刘卫智、谷童玮、滕少鹏</w:t>
            </w:r>
          </w:p>
        </w:tc>
      </w:tr>
      <w:tr>
        <w:tblPrEx>
          <w:shd w:val="clear" w:color="auto" w:fill="auto"/>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高校毕业生“慢就业”现象调查研究</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李园园</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李园园、张亚靖、刘培培、王彩霞、吕晓燕、李佳鑫</w:t>
            </w:r>
          </w:p>
        </w:tc>
      </w:tr>
      <w:tr>
        <w:tblPrEx>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疫情形势下高校毕业生就业心理问题研究 ——以河北大学为例</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安然</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安然、冯文珍、段宝玉、李珊</w:t>
            </w:r>
          </w:p>
        </w:tc>
      </w:tr>
      <w:tr>
        <w:tblPrEx>
          <w:shd w:val="clear" w:color="auto" w:fill="auto"/>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乡村振兴战略背景下农村青年婚恋困境探究</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张雅文</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张雅文、刘训燕、韩肖娜、李琦云、张旭、张天、陈子轩、孙龙强</w:t>
            </w:r>
          </w:p>
        </w:tc>
      </w:tr>
      <w:tr>
        <w:tblPrEx>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鹿泉区农村青年人才库建设与乡村治理体系创新研究</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李月</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李月</w:t>
            </w:r>
          </w:p>
        </w:tc>
      </w:tr>
      <w:tr>
        <w:tblPrEx>
          <w:shd w:val="clear" w:color="auto" w:fill="auto"/>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认知失调理论视角下新冠肺炎疫情报道对青少年心理疏导策略研究</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和曼</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和曼、李亚蕾、白树亮、刘赞</w:t>
            </w:r>
          </w:p>
        </w:tc>
      </w:tr>
      <w:tr>
        <w:tblPrEx>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大学校园团属新媒体影响力研究</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张媛清华</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张媛清华、王玉、绳健勋、苏宏</w:t>
            </w:r>
          </w:p>
        </w:tc>
      </w:tr>
      <w:tr>
        <w:tblPrEx>
          <w:shd w:val="clear" w:color="auto" w:fill="auto"/>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以微电影为载体的青年大学生爱国主义教育研究</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姜旭</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姜旭、张静、郭伟嘉、胡帅朝、韦宇婷、辛熙恒、时晨阳</w:t>
            </w:r>
          </w:p>
        </w:tc>
      </w:tr>
      <w:tr>
        <w:tblPrEx>
          <w:shd w:val="clear" w:color="auto" w:fill="auto"/>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“疫情舆论斗争”融入河北省高校意识形态教育路径研究</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田烨静</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田烨静、冯彩霞、魏兴荣、毕秋贤、张璐</w:t>
            </w:r>
          </w:p>
        </w:tc>
      </w:tr>
      <w:tr>
        <w:tblPrEx>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22</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抖音对大学生价值观的影响——以婚恋观为例</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朱峰</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朱峰、郝凯、耿彤、刘雪莹、王聖慧、冯亚杰、艾子祺、郭浩月、石昌惠</w:t>
            </w:r>
          </w:p>
        </w:tc>
      </w:tr>
      <w:tr>
        <w:tblPrEx>
          <w:shd w:val="clear" w:color="auto" w:fill="auto"/>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关于青年人结婚生育观念的调查</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段晓宁</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段晓宁、单宇潼、魏浩楠、张雪怡、李爽</w:t>
            </w:r>
          </w:p>
        </w:tc>
      </w:tr>
      <w:tr>
        <w:tblPrEx>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关于驻保高校残疾大学生心理和校园生活状况调查分析</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张雅文</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张雅文、梁佳琦、王越、王玮、王红京、陈晓环、孙晨曦</w:t>
            </w:r>
          </w:p>
        </w:tc>
      </w:tr>
      <w:tr>
        <w:tblPrEx>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探究疫情期间共青团如何利用互联网来引导青年树立正确的价值观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张雅文</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张雅文、刘训燕、宋龙慧</w:t>
            </w:r>
          </w:p>
        </w:tc>
      </w:tr>
      <w:tr>
        <w:tblPrEx>
          <w:shd w:val="clear" w:color="auto" w:fill="auto"/>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26</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马克思主义视域下高校大学生婚姻观研究</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郭晓葵</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郭晓葵、毕秋贤、张璐、张静、姜旭、冯彩霞、魏兴荣</w:t>
            </w:r>
          </w:p>
        </w:tc>
      </w:tr>
      <w:tr>
        <w:tblPrEx>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27</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河北省大学生个人品德状况调查研究</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王雅丽</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王雅丽、王海、李魏娜、杨船</w:t>
            </w:r>
          </w:p>
        </w:tc>
      </w:tr>
      <w:tr>
        <w:tblPrEx>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新时代高校“青马工程”的价值及其实现路径研究</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郭晓葵</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郭晓葵、闫淑珊、孙颖、张婉陶、张家赫、王依珊、段宝玉、张莹</w:t>
            </w:r>
          </w:p>
        </w:tc>
      </w:tr>
      <w:tr>
        <w:tblPrEx>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新冠肺炎疫情形势下对大学生家国情怀的调查报告—以河北大学为例</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许珂</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许珂、李珊、段宝玉、冯文珍、辛明杰、贾明洁</w:t>
            </w:r>
          </w:p>
        </w:tc>
      </w:tr>
      <w:tr>
        <w:tblPrEx>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新冠肺炎疫情对大学生情绪健康的影响及应对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王月霄</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王月霄、蒋冰凝、王文燕、程从军、赵芳、王志云、王宏利</w:t>
            </w:r>
          </w:p>
        </w:tc>
      </w:tr>
      <w:tr>
        <w:tblPrEx>
          <w:tblCellMar>
            <w:top w:w="0" w:type="dxa"/>
            <w:left w:w="108" w:type="dxa"/>
            <w:bottom w:w="0" w:type="dxa"/>
            <w:right w:w="108" w:type="dxa"/>
          </w:tblCellMar>
        </w:tblPrEx>
        <w:trPr>
          <w:trHeight w:val="822" w:hRule="atLeast"/>
          <w:tblHeader/>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网络新媒体形势下青少年思想引导问探究</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李昊辰</w:t>
            </w:r>
          </w:p>
        </w:tc>
        <w:tc>
          <w:tcPr>
            <w:tcW w:w="5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李昊辰、张璐、毕秋贤、魏兴荣、冯彩霞</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F00A3"/>
    <w:rsid w:val="0AC177EF"/>
    <w:rsid w:val="691F0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2021-06-18T10:30:00Z</dcterms:created>
  <dc:creator>一叶天</dc:creator>
  <cp:lastModifiedBy>一叶天</cp:lastModifiedBy>
  <dcterms:modified xsi:type="dcterms:W3CDTF">2021-06-23T07:06:24Z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34111AC5095048DA86BE6A0D759A71F0</vt:lpwstr>
  </property>
</Properties>
</file>