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河北大学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201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年度团员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教育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评议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登记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表</w:t>
      </w:r>
    </w:p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10"/>
        <w:gridCol w:w="810"/>
        <w:gridCol w:w="825"/>
        <w:gridCol w:w="1410"/>
        <w:gridCol w:w="1395"/>
        <w:gridCol w:w="705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所在学院及团支部</w:t>
            </w:r>
          </w:p>
        </w:tc>
        <w:tc>
          <w:tcPr>
            <w:tcW w:w="4270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xx学院xx团支部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个人总结</w:t>
            </w:r>
          </w:p>
        </w:tc>
        <w:tc>
          <w:tcPr>
            <w:tcW w:w="7315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团支部</w:t>
            </w:r>
          </w:p>
          <w:p>
            <w:pPr>
              <w:jc w:val="center"/>
              <w:rPr>
                <w:rFonts w:hint="default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评议意见</w:t>
            </w:r>
          </w:p>
        </w:tc>
        <w:tc>
          <w:tcPr>
            <w:tcW w:w="7315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该同学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2018年度团员教育评议中获得xx等次。</w:t>
            </w:r>
          </w:p>
          <w:p>
            <w:pPr>
              <w:wordWrap w:val="0"/>
              <w:jc w:val="righ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        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 w:val="24"/>
                <w:szCs w:val="24"/>
                <w:lang w:val="en-US" w:eastAsia="zh-CN"/>
              </w:rPr>
              <w:t xml:space="preserve">团支部书记：                </w:t>
            </w:r>
          </w:p>
          <w:p>
            <w:pPr>
              <w:jc w:val="righ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               </w:t>
            </w:r>
          </w:p>
          <w:p>
            <w:pPr>
              <w:jc w:val="right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67AAC"/>
    <w:rsid w:val="133850BF"/>
    <w:rsid w:val="1E9929E1"/>
    <w:rsid w:val="45A14886"/>
    <w:rsid w:val="50A8144B"/>
    <w:rsid w:val="5C867AAC"/>
    <w:rsid w:val="73B0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2019-03-07T00:51:00Z</dcterms:created>
  <dc:creator>吴限泽</dc:creator>
  <cp:lastModifiedBy>吴限泽</cp:lastModifiedBy>
  <dcterms:modified xsi:type="dcterms:W3CDTF">2019-03-21T04:37:08Z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